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45F" w:rsidRPr="00CA045F" w:rsidRDefault="00CA045F" w:rsidP="00CA045F">
      <w:pPr>
        <w:spacing w:after="0" w:line="240" w:lineRule="auto"/>
        <w:rPr>
          <w:rFonts w:ascii="Times New Roman" w:eastAsia="MS Mincho" w:hAnsi="Times New Roman" w:cs="Times New Roman"/>
          <w:b/>
          <w:sz w:val="36"/>
          <w:szCs w:val="36"/>
          <w:lang w:eastAsia="ja-JP"/>
        </w:rPr>
      </w:pPr>
      <w:proofErr w:type="gramStart"/>
      <w:r w:rsidRPr="00CA045F">
        <w:rPr>
          <w:rFonts w:ascii="Times New Roman" w:eastAsia="MS Mincho" w:hAnsi="Times New Roman" w:cs="Times New Roman"/>
          <w:b/>
          <w:sz w:val="36"/>
          <w:szCs w:val="36"/>
          <w:lang w:eastAsia="ja-JP"/>
        </w:rPr>
        <w:t xml:space="preserve">Согласовано:   </w:t>
      </w:r>
      <w:proofErr w:type="gramEnd"/>
      <w:r w:rsidRPr="00CA045F">
        <w:rPr>
          <w:rFonts w:ascii="Times New Roman" w:eastAsia="MS Mincho" w:hAnsi="Times New Roman" w:cs="Times New Roman"/>
          <w:b/>
          <w:sz w:val="36"/>
          <w:szCs w:val="36"/>
          <w:lang w:eastAsia="ja-JP"/>
        </w:rPr>
        <w:t xml:space="preserve">                                                Утверждено:</w:t>
      </w:r>
    </w:p>
    <w:p w:rsidR="00CA045F" w:rsidRPr="00CA045F" w:rsidRDefault="00CA045F" w:rsidP="00CA045F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Председатель профкома                                    приказом заведующего </w:t>
      </w:r>
    </w:p>
    <w:p w:rsidR="00CA045F" w:rsidRPr="00CA045F" w:rsidRDefault="00CA045F" w:rsidP="00CA045F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spellStart"/>
      <w:proofErr w:type="gramStart"/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>МКДОУ«</w:t>
      </w:r>
      <w:proofErr w:type="gramEnd"/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>Детский</w:t>
      </w:r>
      <w:proofErr w:type="spellEnd"/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сад «Радуга»                         </w:t>
      </w:r>
      <w:proofErr w:type="spellStart"/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>МКДОУ«Детский</w:t>
      </w:r>
      <w:proofErr w:type="spellEnd"/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сад «Радуга» </w:t>
      </w:r>
    </w:p>
    <w:p w:rsidR="00CA045F" w:rsidRPr="00CA045F" w:rsidRDefault="00CA045F" w:rsidP="00CA045F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                                                               от _________________.</w:t>
      </w:r>
    </w:p>
    <w:p w:rsidR="00CA045F" w:rsidRPr="00CA045F" w:rsidRDefault="00CA045F" w:rsidP="00CA045F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>______________________                                    _________________________</w:t>
      </w:r>
    </w:p>
    <w:p w:rsidR="00CA045F" w:rsidRPr="00CA045F" w:rsidRDefault="00CA045F" w:rsidP="00CA045F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spellStart"/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>Шарапудинова</w:t>
      </w:r>
      <w:proofErr w:type="spellEnd"/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proofErr w:type="gramStart"/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>Ч.М..</w:t>
      </w:r>
      <w:proofErr w:type="gramEnd"/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                                                    Гаджиева Х.М.</w:t>
      </w:r>
    </w:p>
    <w:p w:rsidR="00CA045F" w:rsidRPr="00CA045F" w:rsidRDefault="00CA045F" w:rsidP="00CA045F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A045F" w:rsidRPr="00CA045F" w:rsidRDefault="00CA045F" w:rsidP="00CA045F">
      <w:pPr>
        <w:spacing w:after="0" w:line="240" w:lineRule="auto"/>
        <w:rPr>
          <w:rFonts w:ascii="Times New Roman" w:eastAsia="MS Mincho" w:hAnsi="Times New Roman" w:cs="Times New Roman"/>
          <w:color w:val="808080"/>
          <w:sz w:val="28"/>
          <w:szCs w:val="28"/>
          <w:lang w:eastAsia="ja-JP"/>
        </w:rPr>
      </w:pPr>
      <w:r w:rsidRPr="00CA045F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  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sz w:val="48"/>
          <w:szCs w:val="48"/>
          <w:lang w:eastAsia="ja-JP" w:bidi="hi-IN"/>
        </w:rPr>
      </w:pPr>
      <w:r w:rsidRPr="00CA045F">
        <w:rPr>
          <w:rFonts w:ascii="Times New Roman" w:eastAsia="MS Mincho" w:hAnsi="Times New Roman" w:cs="Times New Roman"/>
          <w:b/>
          <w:bCs/>
          <w:sz w:val="48"/>
          <w:szCs w:val="48"/>
          <w:lang w:eastAsia="ja-JP" w:bidi="hi-IN"/>
        </w:rPr>
        <w:t>ПОЛОЖЕНИЕ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 w:bidi="hi-IN"/>
        </w:rPr>
        <w:t>О ПОРЯДКЕ И ОСНОВАНИИ ПЕРЕВОДА, ОТЧИСЛЕНИЯ И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color w:val="000000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ja-JP" w:bidi="hi-IN"/>
        </w:rPr>
        <w:t>ВОССТАНОВЛЕНИЯ ВОСПИТАННИКОВ</w:t>
      </w:r>
      <w:r w:rsidRPr="00CA045F">
        <w:rPr>
          <w:rFonts w:ascii="Times New Roman" w:eastAsia="MS Mincho" w:hAnsi="Times New Roman" w:cs="Times New Roman"/>
          <w:color w:val="000000"/>
          <w:sz w:val="28"/>
          <w:szCs w:val="28"/>
          <w:lang w:eastAsia="ja-JP" w:bidi="hi-IN"/>
        </w:rPr>
        <w:t xml:space="preserve"> 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/>
          <w:bCs/>
          <w:sz w:val="32"/>
          <w:szCs w:val="32"/>
          <w:lang w:eastAsia="ja-JP" w:bidi="hi-IN"/>
        </w:rPr>
      </w:pPr>
      <w:r w:rsidRPr="00CA045F">
        <w:rPr>
          <w:rFonts w:ascii="Times New Roman" w:eastAsia="MS Mincho" w:hAnsi="Times New Roman" w:cs="Times New Roman"/>
          <w:b/>
          <w:bCs/>
          <w:sz w:val="32"/>
          <w:szCs w:val="32"/>
          <w:lang w:eastAsia="ja-JP" w:bidi="hi-IN"/>
        </w:rPr>
        <w:t xml:space="preserve">Муниципального казенного дошкольного образовательного 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sz w:val="32"/>
          <w:szCs w:val="32"/>
          <w:lang w:eastAsia="ja-JP" w:bidi="hi-IN"/>
        </w:rPr>
      </w:pPr>
      <w:r w:rsidRPr="00CA045F">
        <w:rPr>
          <w:rFonts w:ascii="Times New Roman" w:eastAsia="MS Mincho" w:hAnsi="Times New Roman" w:cs="Times New Roman"/>
          <w:b/>
          <w:bCs/>
          <w:sz w:val="32"/>
          <w:szCs w:val="32"/>
          <w:lang w:eastAsia="ja-JP" w:bidi="hi-IN"/>
        </w:rPr>
        <w:t xml:space="preserve">учреждения </w:t>
      </w:r>
      <w:r w:rsidRPr="00CA045F">
        <w:rPr>
          <w:rFonts w:ascii="Times New Roman" w:eastAsia="MS Mincho" w:hAnsi="Times New Roman" w:cs="Times New Roman"/>
          <w:b/>
          <w:sz w:val="32"/>
          <w:szCs w:val="28"/>
          <w:lang w:eastAsia="ja-JP" w:bidi="hi-IN"/>
        </w:rPr>
        <w:t>«Детский сад «Радуга»</w:t>
      </w:r>
      <w:r w:rsidRPr="00CA045F">
        <w:rPr>
          <w:rFonts w:ascii="Times New Roman" w:eastAsia="MS Mincho" w:hAnsi="Times New Roman" w:cs="Times New Roman"/>
          <w:b/>
          <w:bCs/>
          <w:sz w:val="32"/>
          <w:szCs w:val="32"/>
          <w:lang w:eastAsia="ja-JP" w:bidi="hi-IN"/>
        </w:rPr>
        <w:t xml:space="preserve">. 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color w:val="808080"/>
          <w:sz w:val="28"/>
          <w:szCs w:val="28"/>
          <w:lang w:eastAsia="ja-JP" w:bidi="hi-IN"/>
        </w:rPr>
      </w:pP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sz w:val="36"/>
          <w:szCs w:val="36"/>
          <w:lang w:eastAsia="ja-JP" w:bidi="hi-IN"/>
        </w:rPr>
      </w:pPr>
      <w:r w:rsidRPr="00CA045F">
        <w:rPr>
          <w:rFonts w:ascii="Times New Roman" w:eastAsia="MS Mincho" w:hAnsi="Times New Roman" w:cs="Times New Roman"/>
          <w:b/>
          <w:bCs/>
          <w:sz w:val="36"/>
          <w:szCs w:val="36"/>
          <w:lang w:eastAsia="ja-JP" w:bidi="hi-IN"/>
        </w:rPr>
        <w:t>1. Общие положения:</w:t>
      </w:r>
    </w:p>
    <w:p w:rsidR="00CA045F" w:rsidRPr="00CA045F" w:rsidRDefault="00CA045F" w:rsidP="00CA045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Настоящее Положение о порядке и основании перевода, отчисления, восстановления воспитанников (далее Положение) Муниципальным казенным дошкольным образовательным учреждением «Детский сад «Радуга» (далее Учреждение) регулирует порядок и основание перевода, </w:t>
      </w:r>
      <w:proofErr w:type="gram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отчисления  и</w:t>
      </w:r>
      <w:proofErr w:type="gram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 восстановления воспитанников.</w:t>
      </w:r>
    </w:p>
    <w:p w:rsidR="00CA045F" w:rsidRPr="00CA045F" w:rsidRDefault="00CA045F" w:rsidP="00CA045F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Настоящее положение разработано в соответствии с:                         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- Федеральным законом от 29.12.2012 года № 273 - ФЗ «Об образовании в Российской Федерации»; 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4"/>
          <w:szCs w:val="24"/>
          <w:lang w:eastAsia="ja-JP" w:bidi="hi-IN"/>
        </w:rPr>
        <w:t xml:space="preserve">- </w:t>
      </w: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Положением «</w:t>
      </w:r>
      <w:proofErr w:type="gram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О  создании</w:t>
      </w:r>
      <w:proofErr w:type="gram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 комиссии по комплектованию муниципальных бюджетных образовательных организаций </w:t>
      </w:r>
      <w:proofErr w:type="spell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Комаричского</w:t>
      </w:r>
      <w:proofErr w:type="spell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 муниципального района реализующих основную образовательную программу дошкольного образования» от 08.05.2014 года №135/1. п.1.2</w:t>
      </w:r>
    </w:p>
    <w:p w:rsidR="00CA045F" w:rsidRPr="00CA045F" w:rsidRDefault="00CA045F" w:rsidP="00CA045F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- Положением о порядке оформления возникновения, приостановления и прекращения отношений между </w:t>
      </w:r>
      <w:proofErr w:type="spellStart"/>
      <w:proofErr w:type="gramStart"/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>МКДОУ«</w:t>
      </w:r>
      <w:proofErr w:type="gramEnd"/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>Детский</w:t>
      </w:r>
      <w:proofErr w:type="spellEnd"/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сад «Радуга» и воспитанниками и (или) родителями (законными представителями) воспитанников от 16.12.2014г. №108.</w:t>
      </w:r>
    </w:p>
    <w:p w:rsidR="00CA045F" w:rsidRPr="00CA045F" w:rsidRDefault="00CA045F" w:rsidP="00CA045F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/>
        </w:rPr>
        <w:t>- Уставом МКДОУ. </w:t>
      </w:r>
    </w:p>
    <w:p w:rsidR="00CA045F" w:rsidRPr="00CA045F" w:rsidRDefault="00CA045F" w:rsidP="00CA045F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/>
          <w:bCs/>
          <w:sz w:val="36"/>
          <w:szCs w:val="36"/>
          <w:lang w:eastAsia="ja-JP" w:bidi="hi-IN"/>
        </w:rPr>
      </w:pPr>
      <w:r w:rsidRPr="00CA045F">
        <w:rPr>
          <w:rFonts w:ascii="Times New Roman" w:eastAsia="MS Mincho" w:hAnsi="Times New Roman" w:cs="Times New Roman"/>
          <w:b/>
          <w:bCs/>
          <w:sz w:val="36"/>
          <w:szCs w:val="36"/>
          <w:lang w:eastAsia="ja-JP" w:bidi="hi-IN"/>
        </w:rPr>
        <w:lastRenderedPageBreak/>
        <w:t>2. Порядок и основания перевода воспитанников: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2.1. Перевод воспитанников осуществляется в следующих случаях: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- при переводе в следующую возрастную группу;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- при переводе воспитанников в другую дошкольную образовательную организацию;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- в иных случаях по заявлению родителей.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2.2. Перевод в следующую возрастную группу осуществляется с 01 сентября ежегодно, в связи с достижением воспитанниками следующего возрастного периода, на основании </w:t>
      </w:r>
      <w:proofErr w:type="gram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приказа</w:t>
      </w:r>
      <w:proofErr w:type="gram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 заведующего Учреждением.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2.3. Перевод воспитанника в другую дошкольную образовательную </w:t>
      </w:r>
      <w:proofErr w:type="gram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организацию  на</w:t>
      </w:r>
      <w:proofErr w:type="gram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 постоянной основе осуществляется на основании Приказа Министерства образования и науки Р.Ф. от 28.12.2015 г, № 1527 и «Порядка комплектования муниципальных образовательных организаций </w:t>
      </w:r>
      <w:proofErr w:type="spell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Гумбетовского</w:t>
      </w:r>
      <w:proofErr w:type="spell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 муниципального района, реализующих основную образовательную программу дошкольного образования»  от 11.01.2016 г.    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2.4.    Перевод воспитанника в другую дошкольную образовательную </w:t>
      </w:r>
      <w:proofErr w:type="gram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организацию,  на</w:t>
      </w:r>
      <w:proofErr w:type="gram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 период ремонта, осуществляется по желанию Родителя на основании приказа  </w:t>
      </w:r>
      <w:proofErr w:type="spell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Гумбетовского</w:t>
      </w:r>
      <w:proofErr w:type="spell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 отдела образования администрации  </w:t>
      </w:r>
      <w:proofErr w:type="spell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Гумбетовского</w:t>
      </w:r>
      <w:proofErr w:type="spell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 муниципального района  о закрытии Учреждения на ремонт, с указанием наименования ДОУ для распределения детей.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b/>
          <w:bCs/>
          <w:sz w:val="36"/>
          <w:szCs w:val="36"/>
          <w:lang w:eastAsia="ja-JP" w:bidi="hi-IN"/>
        </w:rPr>
      </w:pPr>
      <w:r w:rsidRPr="00CA045F">
        <w:rPr>
          <w:rFonts w:ascii="Times New Roman" w:eastAsia="MS Mincho" w:hAnsi="Times New Roman" w:cs="Times New Roman"/>
          <w:b/>
          <w:bCs/>
          <w:sz w:val="36"/>
          <w:szCs w:val="36"/>
          <w:lang w:eastAsia="ja-JP" w:bidi="hi-IN"/>
        </w:rPr>
        <w:t>3. Порядок восстановления воспитанников: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3.1. Восстановление воспитанников осуществляется в соответствии с установленным Порядком оформления возникновения, приостановления и прекращения отношений между </w:t>
      </w:r>
      <w:proofErr w:type="spellStart"/>
      <w:proofErr w:type="gram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МКДОУ«</w:t>
      </w:r>
      <w:proofErr w:type="gram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Детский</w:t>
      </w:r>
      <w:proofErr w:type="spell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 сад «</w:t>
      </w:r>
      <w:proofErr w:type="spell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Радуга»и</w:t>
      </w:r>
      <w:proofErr w:type="spell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 воспитанниками и (или) родителями (законными представителями) воспитанников (п.4).</w:t>
      </w:r>
      <w:hyperlink r:id="rId5" w:anchor="_ftn1" w:tooltip="" w:history="1"/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MS Mincho" w:hAnsi="Times New Roman" w:cs="Times New Roman"/>
          <w:sz w:val="36"/>
          <w:szCs w:val="36"/>
          <w:lang w:eastAsia="ja-JP" w:bidi="hi-IN"/>
        </w:rPr>
      </w:pPr>
      <w:r w:rsidRPr="00CA045F">
        <w:rPr>
          <w:rFonts w:ascii="Times New Roman" w:eastAsia="MS Mincho" w:hAnsi="Times New Roman" w:cs="Times New Roman"/>
          <w:b/>
          <w:bCs/>
          <w:sz w:val="36"/>
          <w:szCs w:val="36"/>
          <w:lang w:eastAsia="ja-JP" w:bidi="hi-IN"/>
        </w:rPr>
        <w:t>4. Порядок отчисления воспитанников: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4.1. Отчисление воспитанников из Учреждения осуществляется на основании заявления родителей по окончанию срока действия Договора в связи с окончанием получения ребенком дошкольного образования, предоставлением Учреждением образовательной услуги в полном объеме.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4.2. Отчисление может быть осуществлено до окончания срока действия договора Родителя в случаях: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lastRenderedPageBreak/>
        <w:t>- по инициативе родителей в связи со сменой места жительства;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- по инициативе родителей в связи с переводом воспитанника в другую дошкольную образовательную организацию;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- по иным причинам, указанным в заявлении родителей (законных представителей);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- по окончанию пребывания зачисленных воспитанников на временный период;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- по обстоятельствам, не </w:t>
      </w:r>
      <w:proofErr w:type="gram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зависящим  от</w:t>
      </w:r>
      <w:proofErr w:type="gram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 родителей (законных представителей) воспитанника и Учреждения, в том числе в случае ликвидации Учреждения, осуществляющего образовательную деятельность.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4.3. Основанием для отчисления воспитанника является заявление Родителя, приказ заведующего Учреждением об отчислении воспитанника.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4.4. При отчислении воспитанников зачисленных в Учреждение временно, основанием для отчисления является </w:t>
      </w:r>
      <w:proofErr w:type="gram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направление  </w:t>
      </w:r>
      <w:proofErr w:type="spell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Гумбетовского</w:t>
      </w:r>
      <w:proofErr w:type="spellEnd"/>
      <w:proofErr w:type="gram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 отдела  образования администрации  </w:t>
      </w:r>
      <w:proofErr w:type="spellStart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Гумбетовского</w:t>
      </w:r>
      <w:proofErr w:type="spellEnd"/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 xml:space="preserve"> муниципального района с указанием сроков пребывания воспитанников в Учреждении, распорядительным актом для отчисления является приказ заведующей Учреждением.</w:t>
      </w:r>
    </w:p>
    <w:p w:rsidR="00CA045F" w:rsidRPr="00CA045F" w:rsidRDefault="00CA045F" w:rsidP="00CA045F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 w:bidi="hi-IN"/>
        </w:rPr>
      </w:pPr>
      <w:r w:rsidRPr="00CA045F">
        <w:rPr>
          <w:rFonts w:ascii="Times New Roman" w:eastAsia="MS Mincho" w:hAnsi="Times New Roman" w:cs="Times New Roman"/>
          <w:sz w:val="28"/>
          <w:szCs w:val="28"/>
          <w:lang w:eastAsia="ja-JP" w:bidi="hi-IN"/>
        </w:rPr>
        <w:t>4.5. Номер и дата приказа об отчислении заносятся в Книгу учета движения детей.</w:t>
      </w:r>
    </w:p>
    <w:p w:rsidR="00AF227D" w:rsidRDefault="00AF227D">
      <w:bookmarkStart w:id="0" w:name="_GoBack"/>
      <w:bookmarkEnd w:id="0"/>
    </w:p>
    <w:sectPr w:rsidR="00AF2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1025EB"/>
    <w:multiLevelType w:val="multilevel"/>
    <w:tmpl w:val="BD2CBB9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5F"/>
    <w:rsid w:val="00AF227D"/>
    <w:rsid w:val="00CA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3F752-46E9-4440-9970-B494AF81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s51.nevinsk.ru/?page_id=8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702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Meseda Meseda</dc:creator>
  <cp:keywords/>
  <dc:description/>
  <cp:lastModifiedBy>Meseda Meseda</cp:lastModifiedBy>
  <cp:revision>1</cp:revision>
  <dcterms:created xsi:type="dcterms:W3CDTF">2020-03-15T09:28:00Z</dcterms:created>
  <dcterms:modified xsi:type="dcterms:W3CDTF">2020-03-15T09:29:00Z</dcterms:modified>
</cp:coreProperties>
</file>